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DC4" w:rsidRPr="00EB4DC4" w:rsidRDefault="00EB4DC4" w:rsidP="00EB4DC4">
      <w:pPr>
        <w:spacing w:after="0" w:line="240" w:lineRule="auto"/>
        <w:rPr>
          <w:rFonts w:ascii="Times New Roman" w:hAnsi="Times New Roman" w:cs="Times New Roman"/>
          <w:b/>
          <w:sz w:val="28"/>
          <w:szCs w:val="28"/>
        </w:rPr>
      </w:pPr>
      <w:r w:rsidRPr="00EB4DC4">
        <w:rPr>
          <w:rFonts w:ascii="Times New Roman" w:hAnsi="Times New Roman" w:cs="Times New Roman"/>
          <w:b/>
          <w:sz w:val="28"/>
          <w:szCs w:val="28"/>
        </w:rPr>
        <w:t>ВАЖНО! ПЕРЕНОС СРОКОВ УПЛАТЫ СТРАХОВЫХ ВЗНОСОВ!</w:t>
      </w:r>
    </w:p>
    <w:p w:rsidR="00EB4DC4" w:rsidRPr="006B6792" w:rsidRDefault="00EB4DC4" w:rsidP="00EB4DC4">
      <w:pPr>
        <w:spacing w:after="0" w:line="240" w:lineRule="auto"/>
        <w:jc w:val="center"/>
        <w:rPr>
          <w:rFonts w:ascii="Times New Roman" w:hAnsi="Times New Roman" w:cs="Times New Roman"/>
          <w:sz w:val="28"/>
          <w:szCs w:val="28"/>
        </w:rPr>
      </w:pPr>
    </w:p>
    <w:p w:rsidR="00EB4DC4" w:rsidRDefault="00EB4DC4" w:rsidP="00EB4DC4">
      <w:pPr>
        <w:spacing w:after="0" w:line="240" w:lineRule="auto"/>
        <w:rPr>
          <w:rFonts w:ascii="Times New Roman" w:hAnsi="Times New Roman" w:cs="Times New Roman"/>
          <w:sz w:val="28"/>
          <w:szCs w:val="28"/>
        </w:rPr>
      </w:pPr>
      <w:proofErr w:type="gramStart"/>
      <w:r w:rsidRPr="006B6792">
        <w:rPr>
          <w:rFonts w:ascii="Times New Roman" w:hAnsi="Times New Roman" w:cs="Times New Roman"/>
          <w:sz w:val="28"/>
          <w:szCs w:val="28"/>
        </w:rPr>
        <w:t>Подпунктом «в» пункта 1 Постановления № 409 предусмотрено продление установленных Федеральным законом № 125-ФЗ сроков уплаты страховых взносов на обязательное социальное страхование от несчастных случаев на производстве и профессиональных заболеваний организациям и индивидуальным предпринимателям, включенным по состоянию на 1 марта 2020 года в соответствии с Федеральным законом от 24.07.2007 № 209-ФЗ «О развитии малого и среднего предпринимательства в Российской Федерации» (далее - Федеральный закон</w:t>
      </w:r>
      <w:proofErr w:type="gramEnd"/>
      <w:r w:rsidRPr="006B6792">
        <w:rPr>
          <w:rFonts w:ascii="Times New Roman" w:hAnsi="Times New Roman" w:cs="Times New Roman"/>
          <w:sz w:val="28"/>
          <w:szCs w:val="28"/>
        </w:rPr>
        <w:t xml:space="preserve"> № </w:t>
      </w:r>
      <w:proofErr w:type="gramStart"/>
      <w:r w:rsidRPr="006B6792">
        <w:rPr>
          <w:rFonts w:ascii="Times New Roman" w:hAnsi="Times New Roman" w:cs="Times New Roman"/>
          <w:sz w:val="28"/>
          <w:szCs w:val="28"/>
        </w:rPr>
        <w:t xml:space="preserve">209-ФЗ) в единый реестр субъектов малого и среднего предпринимательства и занятым в сферах деятельности, наиболее пострадавших в условиях ухудшения ситуации в связи с распространением новой </w:t>
      </w:r>
      <w:proofErr w:type="spellStart"/>
      <w:r w:rsidRPr="006B6792">
        <w:rPr>
          <w:rFonts w:ascii="Times New Roman" w:hAnsi="Times New Roman" w:cs="Times New Roman"/>
          <w:sz w:val="28"/>
          <w:szCs w:val="28"/>
        </w:rPr>
        <w:t>коронавирусной</w:t>
      </w:r>
      <w:proofErr w:type="spellEnd"/>
      <w:r w:rsidRPr="006B6792">
        <w:rPr>
          <w:rFonts w:ascii="Times New Roman" w:hAnsi="Times New Roman" w:cs="Times New Roman"/>
          <w:sz w:val="28"/>
          <w:szCs w:val="28"/>
        </w:rPr>
        <w:t xml:space="preserve"> инфекции, перечень которых утвержден постановлением Правительства Российской Федерации</w:t>
      </w:r>
      <w:r>
        <w:rPr>
          <w:rFonts w:ascii="Times New Roman" w:hAnsi="Times New Roman" w:cs="Times New Roman"/>
          <w:sz w:val="28"/>
          <w:szCs w:val="28"/>
        </w:rPr>
        <w:t xml:space="preserve"> </w:t>
      </w:r>
      <w:r w:rsidRPr="006B6792">
        <w:rPr>
          <w:rFonts w:ascii="Times New Roman" w:hAnsi="Times New Roman" w:cs="Times New Roman"/>
          <w:sz w:val="28"/>
          <w:szCs w:val="28"/>
        </w:rPr>
        <w:t>(далее – МСП):</w:t>
      </w:r>
      <w:proofErr w:type="gramEnd"/>
    </w:p>
    <w:p w:rsidR="00EB4DC4" w:rsidRDefault="00EB4DC4" w:rsidP="00EB4DC4">
      <w:pPr>
        <w:spacing w:after="0" w:line="240" w:lineRule="auto"/>
        <w:rPr>
          <w:rFonts w:ascii="Times New Roman" w:hAnsi="Times New Roman" w:cs="Times New Roman"/>
          <w:sz w:val="28"/>
          <w:szCs w:val="28"/>
        </w:rPr>
      </w:pPr>
      <w:r w:rsidRPr="006B6792">
        <w:rPr>
          <w:rFonts w:ascii="Times New Roman" w:hAnsi="Times New Roman" w:cs="Times New Roman"/>
          <w:sz w:val="28"/>
          <w:szCs w:val="28"/>
        </w:rPr>
        <w:t>за март до 15.10.2020;</w:t>
      </w:r>
    </w:p>
    <w:p w:rsidR="00EB4DC4" w:rsidRDefault="00EB4DC4" w:rsidP="00EB4DC4">
      <w:pPr>
        <w:spacing w:after="0" w:line="240" w:lineRule="auto"/>
        <w:rPr>
          <w:rFonts w:ascii="Times New Roman" w:hAnsi="Times New Roman" w:cs="Times New Roman"/>
          <w:sz w:val="28"/>
          <w:szCs w:val="28"/>
        </w:rPr>
      </w:pPr>
      <w:r w:rsidRPr="006B6792">
        <w:rPr>
          <w:rFonts w:ascii="Times New Roman" w:hAnsi="Times New Roman" w:cs="Times New Roman"/>
          <w:sz w:val="28"/>
          <w:szCs w:val="28"/>
        </w:rPr>
        <w:t>за апрель до 15.11.2020;</w:t>
      </w:r>
    </w:p>
    <w:p w:rsidR="00EB4DC4" w:rsidRDefault="00EB4DC4" w:rsidP="00EB4DC4">
      <w:pPr>
        <w:spacing w:after="0" w:line="240" w:lineRule="auto"/>
        <w:rPr>
          <w:rFonts w:ascii="Times New Roman" w:hAnsi="Times New Roman" w:cs="Times New Roman"/>
          <w:sz w:val="28"/>
          <w:szCs w:val="28"/>
        </w:rPr>
      </w:pPr>
      <w:r w:rsidRPr="006B6792">
        <w:rPr>
          <w:rFonts w:ascii="Times New Roman" w:hAnsi="Times New Roman" w:cs="Times New Roman"/>
          <w:sz w:val="28"/>
          <w:szCs w:val="28"/>
        </w:rPr>
        <w:t>за май до 15.12.2020;</w:t>
      </w:r>
    </w:p>
    <w:p w:rsidR="00EB4DC4" w:rsidRDefault="00EB4DC4" w:rsidP="00EB4DC4">
      <w:pPr>
        <w:spacing w:after="0" w:line="240" w:lineRule="auto"/>
        <w:rPr>
          <w:rFonts w:ascii="Times New Roman" w:hAnsi="Times New Roman" w:cs="Times New Roman"/>
          <w:sz w:val="28"/>
          <w:szCs w:val="28"/>
        </w:rPr>
      </w:pPr>
      <w:r w:rsidRPr="006B6792">
        <w:rPr>
          <w:rFonts w:ascii="Times New Roman" w:hAnsi="Times New Roman" w:cs="Times New Roman"/>
          <w:sz w:val="28"/>
          <w:szCs w:val="28"/>
        </w:rPr>
        <w:t>за июнь до 15.11.2020;</w:t>
      </w:r>
    </w:p>
    <w:p w:rsidR="00EB4DC4" w:rsidRDefault="00EB4DC4" w:rsidP="00EB4DC4">
      <w:pPr>
        <w:spacing w:after="0" w:line="240" w:lineRule="auto"/>
        <w:rPr>
          <w:rFonts w:ascii="Times New Roman" w:hAnsi="Times New Roman" w:cs="Times New Roman"/>
          <w:sz w:val="28"/>
          <w:szCs w:val="28"/>
        </w:rPr>
      </w:pPr>
      <w:r w:rsidRPr="006B6792">
        <w:rPr>
          <w:rFonts w:ascii="Times New Roman" w:hAnsi="Times New Roman" w:cs="Times New Roman"/>
          <w:sz w:val="28"/>
          <w:szCs w:val="28"/>
        </w:rPr>
        <w:t>за июль до 15.12.2020.</w:t>
      </w:r>
    </w:p>
    <w:p w:rsidR="00EB4DC4" w:rsidRDefault="00EB4DC4" w:rsidP="00EB4DC4">
      <w:pPr>
        <w:spacing w:after="0" w:line="240" w:lineRule="auto"/>
        <w:rPr>
          <w:rFonts w:ascii="Times New Roman" w:hAnsi="Times New Roman" w:cs="Times New Roman"/>
          <w:sz w:val="28"/>
          <w:szCs w:val="28"/>
        </w:rPr>
      </w:pPr>
      <w:r w:rsidRPr="006B6792">
        <w:rPr>
          <w:rFonts w:ascii="Times New Roman" w:hAnsi="Times New Roman" w:cs="Times New Roman"/>
          <w:sz w:val="28"/>
          <w:szCs w:val="28"/>
        </w:rPr>
        <w:t>Таким образом, сроки уплаты страховых взносов переносятся указанным страхователям при одновременном соблюдении следующих условий:</w:t>
      </w:r>
    </w:p>
    <w:p w:rsidR="00EB4DC4" w:rsidRDefault="00EB4DC4" w:rsidP="00EB4DC4">
      <w:pPr>
        <w:spacing w:after="0" w:line="240" w:lineRule="auto"/>
        <w:rPr>
          <w:rFonts w:ascii="Times New Roman" w:hAnsi="Times New Roman" w:cs="Times New Roman"/>
          <w:sz w:val="28"/>
          <w:szCs w:val="28"/>
        </w:rPr>
      </w:pPr>
      <w:r w:rsidRPr="006B6792">
        <w:rPr>
          <w:rFonts w:ascii="Times New Roman" w:hAnsi="Times New Roman" w:cs="Times New Roman"/>
          <w:sz w:val="28"/>
          <w:szCs w:val="28"/>
        </w:rPr>
        <w:t>- страхователь на 01.03.2020 включен в реестр МСП в соответствии с Федеральным законом № 209-ФЗ;</w:t>
      </w:r>
    </w:p>
    <w:p w:rsidR="00EB4DC4" w:rsidRDefault="00EB4DC4" w:rsidP="00EB4DC4">
      <w:pPr>
        <w:spacing w:after="0" w:line="240" w:lineRule="auto"/>
        <w:rPr>
          <w:rFonts w:ascii="Times New Roman" w:hAnsi="Times New Roman" w:cs="Times New Roman"/>
          <w:sz w:val="28"/>
          <w:szCs w:val="28"/>
        </w:rPr>
      </w:pPr>
      <w:proofErr w:type="gramStart"/>
      <w:r w:rsidRPr="006B6792">
        <w:rPr>
          <w:rFonts w:ascii="Times New Roman" w:hAnsi="Times New Roman" w:cs="Times New Roman"/>
          <w:sz w:val="28"/>
          <w:szCs w:val="28"/>
        </w:rPr>
        <w:t xml:space="preserve">- основной вид экономической деятельности страхователя включен в 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6B6792">
        <w:rPr>
          <w:rFonts w:ascii="Times New Roman" w:hAnsi="Times New Roman" w:cs="Times New Roman"/>
          <w:sz w:val="28"/>
          <w:szCs w:val="28"/>
        </w:rPr>
        <w:t>коронавирусной</w:t>
      </w:r>
      <w:proofErr w:type="spellEnd"/>
      <w:r w:rsidRPr="006B6792">
        <w:rPr>
          <w:rFonts w:ascii="Times New Roman" w:hAnsi="Times New Roman" w:cs="Times New Roman"/>
          <w:sz w:val="28"/>
          <w:szCs w:val="28"/>
        </w:rPr>
        <w:t xml:space="preserve"> инфекции, утвержденный постановлением Правительства Российской Федерации от 03.04.2020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w:t>
      </w:r>
      <w:r>
        <w:rPr>
          <w:rFonts w:ascii="Times New Roman" w:hAnsi="Times New Roman" w:cs="Times New Roman"/>
          <w:sz w:val="28"/>
          <w:szCs w:val="28"/>
        </w:rPr>
        <w:t xml:space="preserve"> новой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w:t>
      </w:r>
      <w:r w:rsidRPr="006B6792">
        <w:rPr>
          <w:rFonts w:ascii="Times New Roman" w:hAnsi="Times New Roman" w:cs="Times New Roman"/>
          <w:sz w:val="28"/>
          <w:szCs w:val="28"/>
        </w:rPr>
        <w:t>.</w:t>
      </w:r>
      <w:proofErr w:type="gramEnd"/>
    </w:p>
    <w:p w:rsidR="00EB4DC4" w:rsidRDefault="00EB4DC4" w:rsidP="00EB4DC4">
      <w:pPr>
        <w:spacing w:after="0" w:line="240" w:lineRule="auto"/>
        <w:rPr>
          <w:rFonts w:ascii="Times New Roman" w:hAnsi="Times New Roman" w:cs="Times New Roman"/>
          <w:sz w:val="28"/>
          <w:szCs w:val="28"/>
        </w:rPr>
      </w:pPr>
      <w:proofErr w:type="gramStart"/>
      <w:r w:rsidRPr="006B6792">
        <w:rPr>
          <w:rFonts w:ascii="Times New Roman" w:hAnsi="Times New Roman" w:cs="Times New Roman"/>
          <w:sz w:val="28"/>
          <w:szCs w:val="28"/>
        </w:rPr>
        <w:t xml:space="preserve">Также пунктом 1(2) Постановления № 409 по аналогии с порядком, определенным для МСП, продлены сроки уплаты страховых взносов организациям, включенным в реестр социально ориентированных некоммерческих организаций (далее - СО НКО), получающих меры поддержки с учетом введения ограничительных мер в связи с распространением новой </w:t>
      </w:r>
      <w:proofErr w:type="spellStart"/>
      <w:r w:rsidRPr="006B6792">
        <w:rPr>
          <w:rFonts w:ascii="Times New Roman" w:hAnsi="Times New Roman" w:cs="Times New Roman"/>
          <w:sz w:val="28"/>
          <w:szCs w:val="28"/>
        </w:rPr>
        <w:t>коронавирусной</w:t>
      </w:r>
      <w:proofErr w:type="spellEnd"/>
      <w:r w:rsidRPr="006B6792">
        <w:rPr>
          <w:rFonts w:ascii="Times New Roman" w:hAnsi="Times New Roman" w:cs="Times New Roman"/>
          <w:sz w:val="28"/>
          <w:szCs w:val="28"/>
        </w:rPr>
        <w:t xml:space="preserve"> инфекции, который ведется уполномоченным Правительством Российской Федерации федеральным органом исполнительной власти.</w:t>
      </w:r>
      <w:proofErr w:type="gramEnd"/>
    </w:p>
    <w:p w:rsidR="00EB4DC4" w:rsidRDefault="00EB4DC4" w:rsidP="00EB4DC4">
      <w:pPr>
        <w:spacing w:after="0" w:line="240" w:lineRule="auto"/>
        <w:rPr>
          <w:rFonts w:ascii="Times New Roman" w:hAnsi="Times New Roman" w:cs="Times New Roman"/>
          <w:sz w:val="28"/>
          <w:szCs w:val="28"/>
        </w:rPr>
      </w:pPr>
      <w:r w:rsidRPr="006B6792">
        <w:rPr>
          <w:rFonts w:ascii="Times New Roman" w:hAnsi="Times New Roman" w:cs="Times New Roman"/>
          <w:sz w:val="28"/>
          <w:szCs w:val="28"/>
        </w:rPr>
        <w:t>Что касается страхователей, не относящихся к категории МСП и СО НКО, срок уплаты страховых взносов на обязательное социальное страхование от нечастных случаев на производстве и профессиональных заболеваний за март 2020 года определяется с учетом следующего.</w:t>
      </w:r>
    </w:p>
    <w:p w:rsidR="00EB4DC4" w:rsidRDefault="00EB4DC4" w:rsidP="00EB4DC4">
      <w:pPr>
        <w:spacing w:after="0" w:line="240" w:lineRule="auto"/>
        <w:rPr>
          <w:rFonts w:ascii="Times New Roman" w:hAnsi="Times New Roman" w:cs="Times New Roman"/>
          <w:sz w:val="28"/>
          <w:szCs w:val="28"/>
        </w:rPr>
      </w:pPr>
      <w:r w:rsidRPr="006B6792">
        <w:rPr>
          <w:rFonts w:ascii="Times New Roman" w:hAnsi="Times New Roman" w:cs="Times New Roman"/>
          <w:sz w:val="28"/>
          <w:szCs w:val="28"/>
        </w:rPr>
        <w:t>В соответствии с пунктом 4 статьи 22 Федерального закона № 125-ФЗ страхователь уплачивает страховые взносы ежемесячно в срок не позднее 15-</w:t>
      </w:r>
      <w:r w:rsidRPr="006B6792">
        <w:rPr>
          <w:rFonts w:ascii="Times New Roman" w:hAnsi="Times New Roman" w:cs="Times New Roman"/>
          <w:sz w:val="28"/>
          <w:szCs w:val="28"/>
        </w:rPr>
        <w:lastRenderedPageBreak/>
        <w:t>го числа календарного месяца, следующего за календарным месяцем, за который начисляются страховые взносы, если иное не предусмотрено в соответствии с Федеральным законом № 125-ФЗ. Если указанный срок уплаты приходится на день, признаваемый в соответствии с законодательством Российской Федерации выходным или нерабочим праздничным днем, днем окончания срока считается ближайший следующий за ним рабочий день, т.е. срок уплаты страховых взносов за март 2020 года приходится на 15 апреля 2020 года.</w:t>
      </w:r>
    </w:p>
    <w:p w:rsidR="00EB4DC4" w:rsidRDefault="00EB4DC4" w:rsidP="00EB4DC4">
      <w:pPr>
        <w:spacing w:after="0" w:line="240" w:lineRule="auto"/>
        <w:rPr>
          <w:rFonts w:ascii="Times New Roman" w:hAnsi="Times New Roman" w:cs="Times New Roman"/>
          <w:sz w:val="28"/>
          <w:szCs w:val="28"/>
        </w:rPr>
      </w:pPr>
      <w:r w:rsidRPr="006B6792">
        <w:rPr>
          <w:rFonts w:ascii="Times New Roman" w:hAnsi="Times New Roman" w:cs="Times New Roman"/>
          <w:sz w:val="28"/>
          <w:szCs w:val="28"/>
        </w:rPr>
        <w:t xml:space="preserve">Указами Президента Российской Федерации от 25.03.2020 № 206 «Об объявлении в Российской Федерации нерабочих дней» (далее </w:t>
      </w:r>
      <w:proofErr w:type="gramStart"/>
      <w:r w:rsidRPr="006B6792">
        <w:rPr>
          <w:rFonts w:ascii="Times New Roman" w:hAnsi="Times New Roman" w:cs="Times New Roman"/>
          <w:sz w:val="28"/>
          <w:szCs w:val="28"/>
        </w:rPr>
        <w:t>–У</w:t>
      </w:r>
      <w:proofErr w:type="gramEnd"/>
      <w:r w:rsidRPr="006B6792">
        <w:rPr>
          <w:rFonts w:ascii="Times New Roman" w:hAnsi="Times New Roman" w:cs="Times New Roman"/>
          <w:sz w:val="28"/>
          <w:szCs w:val="28"/>
        </w:rPr>
        <w:t xml:space="preserve">каз № 206), от 02.04.2020 №239 «О мерах по обеспечению </w:t>
      </w:r>
      <w:proofErr w:type="spellStart"/>
      <w:r w:rsidRPr="006B6792">
        <w:rPr>
          <w:rFonts w:ascii="Times New Roman" w:hAnsi="Times New Roman" w:cs="Times New Roman"/>
          <w:sz w:val="28"/>
          <w:szCs w:val="28"/>
        </w:rPr>
        <w:t>санитарноэпидемиологического</w:t>
      </w:r>
      <w:proofErr w:type="spellEnd"/>
      <w:r w:rsidRPr="006B6792">
        <w:rPr>
          <w:rFonts w:ascii="Times New Roman" w:hAnsi="Times New Roman" w:cs="Times New Roman"/>
          <w:sz w:val="28"/>
          <w:szCs w:val="28"/>
        </w:rPr>
        <w:t xml:space="preserve"> благополучия населения на территории Российской Федерации в связи с распространением новой </w:t>
      </w:r>
      <w:proofErr w:type="spellStart"/>
      <w:r w:rsidRPr="006B6792">
        <w:rPr>
          <w:rFonts w:ascii="Times New Roman" w:hAnsi="Times New Roman" w:cs="Times New Roman"/>
          <w:sz w:val="28"/>
          <w:szCs w:val="28"/>
        </w:rPr>
        <w:t>коронавирусной</w:t>
      </w:r>
      <w:proofErr w:type="spellEnd"/>
      <w:r w:rsidRPr="006B6792">
        <w:rPr>
          <w:rFonts w:ascii="Times New Roman" w:hAnsi="Times New Roman" w:cs="Times New Roman"/>
          <w:sz w:val="28"/>
          <w:szCs w:val="28"/>
        </w:rPr>
        <w:t xml:space="preserve"> инфекции (COVID-19)» (далее – Указ № 239), от 28.04.2020 № 294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6B6792">
        <w:rPr>
          <w:rFonts w:ascii="Times New Roman" w:hAnsi="Times New Roman" w:cs="Times New Roman"/>
          <w:sz w:val="28"/>
          <w:szCs w:val="28"/>
        </w:rPr>
        <w:t>коронавирусной</w:t>
      </w:r>
      <w:proofErr w:type="spellEnd"/>
      <w:r w:rsidRPr="006B6792">
        <w:rPr>
          <w:rFonts w:ascii="Times New Roman" w:hAnsi="Times New Roman" w:cs="Times New Roman"/>
          <w:sz w:val="28"/>
          <w:szCs w:val="28"/>
        </w:rPr>
        <w:t xml:space="preserve"> инфекции (COVID-19)» (далее – Указ № 294) дни с 30 марта по 3 апреля 2020 года и с 4 по 30 апреля 2020 года, а также с 6 по 8 мая 2020 года объявлены нерабочими днями.</w:t>
      </w:r>
    </w:p>
    <w:p w:rsidR="00EB4DC4" w:rsidRDefault="00EB4DC4" w:rsidP="00EB4DC4">
      <w:pPr>
        <w:spacing w:after="0" w:line="240" w:lineRule="auto"/>
        <w:rPr>
          <w:rFonts w:ascii="Times New Roman" w:hAnsi="Times New Roman" w:cs="Times New Roman"/>
          <w:sz w:val="28"/>
          <w:szCs w:val="28"/>
        </w:rPr>
      </w:pPr>
      <w:r w:rsidRPr="006B6792">
        <w:rPr>
          <w:rFonts w:ascii="Times New Roman" w:hAnsi="Times New Roman" w:cs="Times New Roman"/>
          <w:sz w:val="28"/>
          <w:szCs w:val="28"/>
        </w:rPr>
        <w:t>Таким образом, единый период нерабочих дней в Российской Федерации истек 8 мая 2020 года.</w:t>
      </w:r>
    </w:p>
    <w:p w:rsidR="00EB4DC4" w:rsidRDefault="00EB4DC4" w:rsidP="00EB4DC4">
      <w:pPr>
        <w:spacing w:after="0" w:line="240" w:lineRule="auto"/>
        <w:rPr>
          <w:rFonts w:ascii="Times New Roman" w:hAnsi="Times New Roman" w:cs="Times New Roman"/>
          <w:sz w:val="28"/>
          <w:szCs w:val="28"/>
        </w:rPr>
      </w:pPr>
      <w:r w:rsidRPr="006B6792">
        <w:rPr>
          <w:rFonts w:ascii="Times New Roman" w:hAnsi="Times New Roman" w:cs="Times New Roman"/>
          <w:sz w:val="28"/>
          <w:szCs w:val="28"/>
        </w:rPr>
        <w:t>Статьей 191 Гражданского кодекса Российской Федерации (далее – ГК РФ) установлено, что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EB4DC4" w:rsidRDefault="00EB4DC4" w:rsidP="00EB4DC4">
      <w:pPr>
        <w:spacing w:after="0" w:line="240" w:lineRule="auto"/>
        <w:rPr>
          <w:rFonts w:ascii="Times New Roman" w:hAnsi="Times New Roman" w:cs="Times New Roman"/>
          <w:sz w:val="28"/>
          <w:szCs w:val="28"/>
        </w:rPr>
      </w:pPr>
      <w:r w:rsidRPr="006B6792">
        <w:rPr>
          <w:rFonts w:ascii="Times New Roman" w:hAnsi="Times New Roman" w:cs="Times New Roman"/>
          <w:sz w:val="28"/>
          <w:szCs w:val="28"/>
        </w:rPr>
        <w:t>Согласно статье 193 ГК РФ, если последний день срока приходится на нерабочий день, днем окончания срока считается ближайший следующий за ним рабочий день.</w:t>
      </w:r>
    </w:p>
    <w:p w:rsidR="00EB4DC4" w:rsidRDefault="00EB4DC4" w:rsidP="00EB4DC4">
      <w:pPr>
        <w:spacing w:after="0" w:line="240" w:lineRule="auto"/>
        <w:rPr>
          <w:rFonts w:ascii="Times New Roman" w:hAnsi="Times New Roman" w:cs="Times New Roman"/>
          <w:sz w:val="28"/>
          <w:szCs w:val="28"/>
        </w:rPr>
      </w:pPr>
      <w:r w:rsidRPr="006B6792">
        <w:rPr>
          <w:rFonts w:ascii="Times New Roman" w:hAnsi="Times New Roman" w:cs="Times New Roman"/>
          <w:sz w:val="28"/>
          <w:szCs w:val="28"/>
        </w:rPr>
        <w:t>В связи с изложенным, сроком уплаты страховых взносов за март является 12 мая 2020 года.</w:t>
      </w:r>
    </w:p>
    <w:p w:rsidR="00B26932" w:rsidRDefault="00B26932" w:rsidP="00B26932">
      <w:pPr>
        <w:spacing w:after="0" w:line="240" w:lineRule="auto"/>
        <w:jc w:val="both"/>
        <w:rPr>
          <w:rFonts w:ascii="Times New Roman" w:hAnsi="Times New Roman" w:cs="Times New Roman"/>
          <w:b/>
          <w:bCs/>
          <w:sz w:val="28"/>
          <w:szCs w:val="28"/>
        </w:rPr>
      </w:pPr>
      <w:bookmarkStart w:id="0" w:name="_GoBack"/>
      <w:bookmarkEnd w:id="0"/>
    </w:p>
    <w:p w:rsidR="00B26932" w:rsidRDefault="00B26932" w:rsidP="00B26932">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Информация</w:t>
      </w:r>
      <w:r>
        <w:rPr>
          <w:rFonts w:ascii="Times New Roman" w:eastAsia="Liberation Serif" w:hAnsi="Times New Roman" w:cs="Times New Roman"/>
          <w:b/>
          <w:bCs/>
          <w:sz w:val="28"/>
          <w:szCs w:val="28"/>
        </w:rPr>
        <w:t xml:space="preserve"> Государственного учреждения - </w:t>
      </w:r>
      <w:r>
        <w:rPr>
          <w:rFonts w:ascii="Times New Roman" w:hAnsi="Times New Roman" w:cs="Times New Roman"/>
          <w:b/>
          <w:bCs/>
          <w:sz w:val="28"/>
          <w:szCs w:val="28"/>
        </w:rPr>
        <w:t>Регионального</w:t>
      </w:r>
      <w:r>
        <w:rPr>
          <w:rFonts w:ascii="Times New Roman" w:eastAsia="Liberation Serif" w:hAnsi="Times New Roman" w:cs="Times New Roman"/>
          <w:b/>
          <w:bCs/>
          <w:sz w:val="28"/>
          <w:szCs w:val="28"/>
        </w:rPr>
        <w:t xml:space="preserve"> </w:t>
      </w:r>
      <w:r>
        <w:rPr>
          <w:rFonts w:ascii="Times New Roman" w:hAnsi="Times New Roman" w:cs="Times New Roman"/>
          <w:b/>
          <w:bCs/>
          <w:sz w:val="28"/>
          <w:szCs w:val="28"/>
        </w:rPr>
        <w:t>отделения</w:t>
      </w:r>
      <w:r>
        <w:rPr>
          <w:rFonts w:ascii="Times New Roman" w:eastAsia="Liberation Serif" w:hAnsi="Times New Roman" w:cs="Times New Roman"/>
          <w:b/>
          <w:bCs/>
          <w:sz w:val="28"/>
          <w:szCs w:val="28"/>
        </w:rPr>
        <w:t xml:space="preserve"> </w:t>
      </w:r>
      <w:r>
        <w:rPr>
          <w:rFonts w:ascii="Times New Roman" w:hAnsi="Times New Roman" w:cs="Times New Roman"/>
          <w:b/>
          <w:bCs/>
          <w:sz w:val="28"/>
          <w:szCs w:val="28"/>
        </w:rPr>
        <w:t>Фонда</w:t>
      </w:r>
      <w:r>
        <w:rPr>
          <w:rFonts w:ascii="Times New Roman" w:eastAsia="Liberation Serif" w:hAnsi="Times New Roman" w:cs="Times New Roman"/>
          <w:b/>
          <w:bCs/>
          <w:sz w:val="28"/>
          <w:szCs w:val="28"/>
        </w:rPr>
        <w:t xml:space="preserve"> социального страхования Российской Федерации </w:t>
      </w:r>
      <w:r>
        <w:rPr>
          <w:rFonts w:ascii="Times New Roman" w:hAnsi="Times New Roman" w:cs="Times New Roman"/>
          <w:b/>
          <w:bCs/>
          <w:sz w:val="28"/>
          <w:szCs w:val="28"/>
        </w:rPr>
        <w:t>по</w:t>
      </w:r>
      <w:r>
        <w:rPr>
          <w:rFonts w:ascii="Times New Roman" w:eastAsia="Liberation Serif" w:hAnsi="Times New Roman" w:cs="Times New Roman"/>
          <w:b/>
          <w:bCs/>
          <w:sz w:val="28"/>
          <w:szCs w:val="28"/>
        </w:rPr>
        <w:t xml:space="preserve"> </w:t>
      </w:r>
      <w:r>
        <w:rPr>
          <w:rFonts w:ascii="Times New Roman" w:hAnsi="Times New Roman" w:cs="Times New Roman"/>
          <w:b/>
          <w:bCs/>
          <w:sz w:val="28"/>
          <w:szCs w:val="28"/>
        </w:rPr>
        <w:t>Республике</w:t>
      </w:r>
      <w:r>
        <w:rPr>
          <w:rFonts w:ascii="Times New Roman" w:eastAsia="Liberation Serif" w:hAnsi="Times New Roman" w:cs="Times New Roman"/>
          <w:b/>
          <w:bCs/>
          <w:sz w:val="28"/>
          <w:szCs w:val="28"/>
        </w:rPr>
        <w:t xml:space="preserve"> </w:t>
      </w:r>
      <w:r>
        <w:rPr>
          <w:rFonts w:ascii="Times New Roman" w:hAnsi="Times New Roman" w:cs="Times New Roman"/>
          <w:b/>
          <w:bCs/>
          <w:sz w:val="28"/>
          <w:szCs w:val="28"/>
        </w:rPr>
        <w:t>Алтай</w:t>
      </w:r>
    </w:p>
    <w:p w:rsidR="00B26932" w:rsidRDefault="00B26932" w:rsidP="00B269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Александр</w:t>
      </w:r>
      <w:r>
        <w:rPr>
          <w:rFonts w:ascii="Times New Roman" w:eastAsia="Liberation Serif" w:hAnsi="Times New Roman" w:cs="Times New Roman"/>
          <w:sz w:val="28"/>
          <w:szCs w:val="28"/>
        </w:rPr>
        <w:t xml:space="preserve"> </w:t>
      </w:r>
      <w:r>
        <w:rPr>
          <w:rFonts w:ascii="Times New Roman" w:hAnsi="Times New Roman" w:cs="Times New Roman"/>
          <w:sz w:val="28"/>
          <w:szCs w:val="28"/>
        </w:rPr>
        <w:t>Мякишев,</w:t>
      </w:r>
      <w:r>
        <w:rPr>
          <w:rFonts w:ascii="Times New Roman" w:eastAsia="Liberation Serif" w:hAnsi="Times New Roman" w:cs="Times New Roman"/>
          <w:sz w:val="28"/>
          <w:szCs w:val="28"/>
        </w:rPr>
        <w:t xml:space="preserve"> </w:t>
      </w:r>
    </w:p>
    <w:p w:rsidR="00B26932" w:rsidRDefault="00B26932" w:rsidP="00B269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главный</w:t>
      </w:r>
      <w:r>
        <w:rPr>
          <w:rFonts w:ascii="Times New Roman" w:eastAsia="Liberation Serif" w:hAnsi="Times New Roman" w:cs="Times New Roman"/>
          <w:sz w:val="28"/>
          <w:szCs w:val="28"/>
        </w:rPr>
        <w:t xml:space="preserve"> </w:t>
      </w:r>
      <w:r>
        <w:rPr>
          <w:rFonts w:ascii="Times New Roman" w:hAnsi="Times New Roman" w:cs="Times New Roman"/>
          <w:sz w:val="28"/>
          <w:szCs w:val="28"/>
        </w:rPr>
        <w:t>специалист-руководитель</w:t>
      </w:r>
      <w:r>
        <w:rPr>
          <w:rFonts w:ascii="Times New Roman" w:eastAsia="Liberation Serif" w:hAnsi="Times New Roman" w:cs="Times New Roman"/>
          <w:sz w:val="28"/>
          <w:szCs w:val="28"/>
        </w:rPr>
        <w:t xml:space="preserve"> </w:t>
      </w:r>
      <w:r>
        <w:rPr>
          <w:rFonts w:ascii="Times New Roman" w:hAnsi="Times New Roman" w:cs="Times New Roman"/>
          <w:sz w:val="28"/>
          <w:szCs w:val="28"/>
        </w:rPr>
        <w:t>группы</w:t>
      </w:r>
      <w:r>
        <w:rPr>
          <w:rFonts w:ascii="Times New Roman" w:eastAsia="Liberation Serif" w:hAnsi="Times New Roman" w:cs="Times New Roman"/>
          <w:sz w:val="28"/>
          <w:szCs w:val="28"/>
        </w:rPr>
        <w:t xml:space="preserve"> </w:t>
      </w:r>
      <w:r>
        <w:rPr>
          <w:rFonts w:ascii="Times New Roman" w:hAnsi="Times New Roman" w:cs="Times New Roman"/>
          <w:sz w:val="28"/>
          <w:szCs w:val="28"/>
        </w:rPr>
        <w:t>по</w:t>
      </w:r>
      <w:r>
        <w:rPr>
          <w:rFonts w:ascii="Times New Roman" w:eastAsia="Liberation Serif" w:hAnsi="Times New Roman" w:cs="Times New Roman"/>
          <w:sz w:val="28"/>
          <w:szCs w:val="28"/>
        </w:rPr>
        <w:t xml:space="preserve"> </w:t>
      </w:r>
      <w:r>
        <w:rPr>
          <w:rFonts w:ascii="Times New Roman" w:hAnsi="Times New Roman" w:cs="Times New Roman"/>
          <w:sz w:val="28"/>
          <w:szCs w:val="28"/>
        </w:rPr>
        <w:t>связям</w:t>
      </w:r>
      <w:r>
        <w:rPr>
          <w:rFonts w:ascii="Times New Roman" w:eastAsia="Liberation Serif" w:hAnsi="Times New Roman" w:cs="Times New Roman"/>
          <w:sz w:val="28"/>
          <w:szCs w:val="28"/>
        </w:rPr>
        <w:t xml:space="preserve"> </w:t>
      </w:r>
      <w:r>
        <w:rPr>
          <w:rFonts w:ascii="Times New Roman" w:hAnsi="Times New Roman" w:cs="Times New Roman"/>
          <w:sz w:val="28"/>
          <w:szCs w:val="28"/>
        </w:rPr>
        <w:t>с</w:t>
      </w:r>
      <w:r>
        <w:rPr>
          <w:rFonts w:ascii="Times New Roman" w:eastAsia="Liberation Serif" w:hAnsi="Times New Roman" w:cs="Times New Roman"/>
          <w:sz w:val="28"/>
          <w:szCs w:val="28"/>
        </w:rPr>
        <w:t xml:space="preserve"> </w:t>
      </w:r>
      <w:r>
        <w:rPr>
          <w:rFonts w:ascii="Times New Roman" w:hAnsi="Times New Roman" w:cs="Times New Roman"/>
          <w:sz w:val="28"/>
          <w:szCs w:val="28"/>
        </w:rPr>
        <w:t>общественностью</w:t>
      </w:r>
    </w:p>
    <w:p w:rsidR="00B26932" w:rsidRDefault="00B26932" w:rsidP="00B269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Телефон:</w:t>
      </w:r>
      <w:r>
        <w:rPr>
          <w:rFonts w:ascii="Times New Roman" w:eastAsia="Liberation Serif" w:hAnsi="Times New Roman" w:cs="Times New Roman"/>
          <w:sz w:val="28"/>
          <w:szCs w:val="28"/>
        </w:rPr>
        <w:t xml:space="preserve"> </w:t>
      </w:r>
      <w:r>
        <w:rPr>
          <w:rFonts w:ascii="Times New Roman" w:hAnsi="Times New Roman" w:cs="Times New Roman"/>
          <w:sz w:val="28"/>
          <w:szCs w:val="28"/>
        </w:rPr>
        <w:t>8</w:t>
      </w:r>
      <w:r>
        <w:rPr>
          <w:rFonts w:ascii="Times New Roman" w:eastAsia="Liberation Serif" w:hAnsi="Times New Roman" w:cs="Times New Roman"/>
          <w:sz w:val="28"/>
          <w:szCs w:val="28"/>
        </w:rPr>
        <w:t xml:space="preserve"> </w:t>
      </w:r>
      <w:r>
        <w:rPr>
          <w:rFonts w:ascii="Times New Roman" w:hAnsi="Times New Roman" w:cs="Times New Roman"/>
          <w:sz w:val="28"/>
          <w:szCs w:val="28"/>
        </w:rPr>
        <w:t>(38822)</w:t>
      </w:r>
      <w:r>
        <w:rPr>
          <w:rFonts w:ascii="Times New Roman" w:eastAsia="Liberation Serif" w:hAnsi="Times New Roman" w:cs="Times New Roman"/>
          <w:sz w:val="28"/>
          <w:szCs w:val="28"/>
        </w:rPr>
        <w:t xml:space="preserve"> </w:t>
      </w:r>
      <w:r>
        <w:rPr>
          <w:rFonts w:ascii="Times New Roman" w:hAnsi="Times New Roman" w:cs="Times New Roman"/>
          <w:sz w:val="28"/>
          <w:szCs w:val="28"/>
        </w:rPr>
        <w:t>4-83-55</w:t>
      </w:r>
    </w:p>
    <w:p w:rsidR="00B26932" w:rsidRDefault="00B26932" w:rsidP="00B26932">
      <w:pPr>
        <w:spacing w:after="0" w:line="240" w:lineRule="auto"/>
        <w:jc w:val="both"/>
        <w:rPr>
          <w:rStyle w:val="a3"/>
          <w:rFonts w:ascii="Times New Roman" w:eastAsia="Calibri" w:hAnsi="Times New Roman" w:cs="Times New Roman"/>
          <w:i w:val="0"/>
          <w:iCs w:val="0"/>
          <w:sz w:val="28"/>
          <w:szCs w:val="28"/>
        </w:rPr>
      </w:pPr>
      <w:r>
        <w:rPr>
          <w:rFonts w:ascii="Times New Roman" w:hAnsi="Times New Roman" w:cs="Times New Roman"/>
          <w:sz w:val="28"/>
          <w:szCs w:val="28"/>
        </w:rPr>
        <w:t>внутренний:</w:t>
      </w:r>
      <w:r>
        <w:rPr>
          <w:rFonts w:ascii="Times New Roman" w:eastAsia="Liberation Serif" w:hAnsi="Times New Roman" w:cs="Times New Roman"/>
          <w:sz w:val="28"/>
          <w:szCs w:val="28"/>
        </w:rPr>
        <w:t xml:space="preserve"> </w:t>
      </w:r>
      <w:r>
        <w:rPr>
          <w:rFonts w:ascii="Times New Roman" w:hAnsi="Times New Roman" w:cs="Times New Roman"/>
          <w:sz w:val="28"/>
          <w:szCs w:val="28"/>
        </w:rPr>
        <w:t>8355</w:t>
      </w:r>
    </w:p>
    <w:p w:rsidR="00B26932" w:rsidRPr="00B26932" w:rsidRDefault="00B26932" w:rsidP="00B26932">
      <w:pPr>
        <w:spacing w:after="0" w:line="240" w:lineRule="auto"/>
        <w:ind w:left="-15"/>
        <w:jc w:val="both"/>
        <w:rPr>
          <w:i/>
        </w:rPr>
      </w:pPr>
      <w:r w:rsidRPr="00B26932">
        <w:rPr>
          <w:rStyle w:val="a3"/>
          <w:rFonts w:ascii="Times New Roman" w:eastAsia="Calibri" w:hAnsi="Times New Roman" w:cs="Times New Roman"/>
          <w:i w:val="0"/>
          <w:sz w:val="28"/>
          <w:szCs w:val="28"/>
        </w:rPr>
        <w:t>press@ro4.fss.ru</w:t>
      </w:r>
    </w:p>
    <w:p w:rsidR="00B26932" w:rsidRPr="00B26932" w:rsidRDefault="00B26932" w:rsidP="00B26932">
      <w:pPr>
        <w:spacing w:after="0" w:line="240" w:lineRule="auto"/>
        <w:rPr>
          <w:rFonts w:ascii="Times New Roman" w:hAnsi="Times New Roman" w:cs="Times New Roman"/>
          <w:sz w:val="28"/>
          <w:szCs w:val="28"/>
        </w:rPr>
      </w:pPr>
    </w:p>
    <w:sectPr w:rsidR="00B26932" w:rsidRPr="00B269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32"/>
    <w:rsid w:val="00221B8C"/>
    <w:rsid w:val="00B26932"/>
    <w:rsid w:val="00E16DD7"/>
    <w:rsid w:val="00EB4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B2693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B269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5C62FCE4</Template>
  <TotalTime>6</TotalTime>
  <Pages>2</Pages>
  <Words>692</Words>
  <Characters>3946</Characters>
  <Application>Microsoft Office Word</Application>
  <DocSecurity>0</DocSecurity>
  <Lines>32</Lines>
  <Paragraphs>9</Paragraphs>
  <ScaleCrop>false</ScaleCrop>
  <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myakishev</dc:creator>
  <cp:lastModifiedBy>myakishev</cp:lastModifiedBy>
  <cp:revision>3</cp:revision>
  <dcterms:created xsi:type="dcterms:W3CDTF">2020-05-07T23:52:00Z</dcterms:created>
  <dcterms:modified xsi:type="dcterms:W3CDTF">2020-06-01T02:05:00Z</dcterms:modified>
</cp:coreProperties>
</file>